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8" w:rsidRPr="008F0D36" w:rsidRDefault="00D54EE8" w:rsidP="00D54EE8">
      <w:pPr>
        <w:jc w:val="center"/>
        <w:rPr>
          <w:u w:val="single"/>
        </w:rPr>
      </w:pPr>
      <w:bookmarkStart w:id="0" w:name="_GoBack"/>
      <w:bookmarkEnd w:id="0"/>
      <w:r w:rsidRPr="008F0D36">
        <w:rPr>
          <w:u w:val="single"/>
        </w:rPr>
        <w:t>INSTITUTO DE ESTUDIOS SUPERIORES CLARA J. ARMSTRONG</w:t>
      </w:r>
    </w:p>
    <w:p w:rsidR="00D54EE8" w:rsidRDefault="00D54EE8" w:rsidP="00D54EE8">
      <w:pPr>
        <w:jc w:val="center"/>
        <w:rPr>
          <w:u w:val="single"/>
        </w:rPr>
      </w:pPr>
      <w:r w:rsidRPr="008F0D36">
        <w:rPr>
          <w:u w:val="single"/>
        </w:rPr>
        <w:t>CARRERA: LENGUA Y LITERATURA</w:t>
      </w:r>
    </w:p>
    <w:p w:rsidR="00D54EE8" w:rsidRDefault="00D54EE8" w:rsidP="00D54EE8">
      <w:pPr>
        <w:jc w:val="center"/>
        <w:rPr>
          <w:u w:val="single"/>
        </w:rPr>
      </w:pPr>
      <w:r>
        <w:rPr>
          <w:u w:val="single"/>
        </w:rPr>
        <w:t>MATERIA: COMPRENSION Y PRODUCCIÓN DE TEXTO</w:t>
      </w:r>
    </w:p>
    <w:p w:rsidR="00D54EE8" w:rsidRPr="008F0D36" w:rsidRDefault="00D54EE8" w:rsidP="00D54EE8">
      <w:pPr>
        <w:jc w:val="center"/>
        <w:rPr>
          <w:u w:val="single"/>
        </w:rPr>
      </w:pPr>
    </w:p>
    <w:p w:rsidR="00D54EE8" w:rsidRDefault="00D54EE8" w:rsidP="00D54EE8">
      <w:r w:rsidRPr="008F0D36">
        <w:rPr>
          <w:u w:val="single"/>
        </w:rPr>
        <w:t>CURSO</w:t>
      </w:r>
      <w:r>
        <w:t>: 2DO AÑO</w:t>
      </w:r>
    </w:p>
    <w:p w:rsidR="00D54EE8" w:rsidRDefault="00D54EE8" w:rsidP="00D54EE8">
      <w:r w:rsidRPr="008F0D36">
        <w:rPr>
          <w:u w:val="single"/>
        </w:rPr>
        <w:t>PROF.</w:t>
      </w:r>
      <w:r>
        <w:t xml:space="preserve"> MARIELA MIRANDA                                                </w:t>
      </w:r>
      <w:r w:rsidR="00E064A4">
        <w:t xml:space="preserve">                       FECHA: 23</w:t>
      </w:r>
      <w:r>
        <w:t>/03/20</w:t>
      </w:r>
    </w:p>
    <w:p w:rsidR="00D54EE8" w:rsidRDefault="00D54EE8" w:rsidP="00D54EE8"/>
    <w:p w:rsidR="00D54EE8" w:rsidRDefault="00D54EE8" w:rsidP="00D54EE8">
      <w:pPr>
        <w:spacing w:line="360" w:lineRule="auto"/>
      </w:pPr>
      <w:r>
        <w:t>Estimados Alumnos: Para dar continuidad al proceso de continuidad pedagógica, vamos a llevar a cabo actividades de manera virtual, pero que deben quedar consignadas en sus apuntes para luego realizar las evaluaciones correspondientes.</w:t>
      </w:r>
    </w:p>
    <w:p w:rsidR="00D54EE8" w:rsidRDefault="00D54EE8" w:rsidP="00D54EE8">
      <w:pPr>
        <w:spacing w:line="360" w:lineRule="auto"/>
      </w:pPr>
      <w:r>
        <w:t xml:space="preserve"> </w:t>
      </w:r>
      <w:r w:rsidRPr="005B6199">
        <w:rPr>
          <w:u w:val="single"/>
        </w:rPr>
        <w:t>CONTENIDO</w:t>
      </w:r>
      <w:r>
        <w:t xml:space="preserve">S </w:t>
      </w:r>
    </w:p>
    <w:p w:rsidR="00D54EE8" w:rsidRDefault="00D54EE8" w:rsidP="00D54EE8">
      <w:pPr>
        <w:spacing w:line="360" w:lineRule="auto"/>
      </w:pPr>
      <w:r>
        <w:t xml:space="preserve"> </w:t>
      </w:r>
      <w:r w:rsidRPr="005B6199">
        <w:rPr>
          <w:u w:val="single"/>
        </w:rPr>
        <w:t>UNIDAD I</w:t>
      </w:r>
      <w:r>
        <w:t xml:space="preserve">: </w:t>
      </w:r>
      <w:r w:rsidR="00E064A4">
        <w:t>Teorizaciones acerca de lectura – El modelo teórico de Goodman – Estrategias cognitivas del lector – El lector modelo – Textos cerrados y abiertos – Uso e interpretación - Estrategias inferenciales.</w:t>
      </w:r>
    </w:p>
    <w:p w:rsidR="00D54EE8" w:rsidRPr="00D9152D" w:rsidRDefault="00D54EE8" w:rsidP="00DF6F08">
      <w:pPr>
        <w:spacing w:line="360" w:lineRule="auto"/>
        <w:jc w:val="center"/>
        <w:rPr>
          <w:color w:val="FF0000"/>
          <w:u w:val="single"/>
        </w:rPr>
      </w:pPr>
      <w:r w:rsidRPr="00D9152D">
        <w:rPr>
          <w:color w:val="FF0000"/>
          <w:u w:val="single"/>
        </w:rPr>
        <w:t>PARTE I</w:t>
      </w:r>
    </w:p>
    <w:p w:rsidR="00D54EE8" w:rsidRDefault="00D54EE8" w:rsidP="00D54EE8">
      <w:pPr>
        <w:spacing w:line="360" w:lineRule="auto"/>
      </w:pPr>
    </w:p>
    <w:p w:rsidR="00295061" w:rsidRDefault="00332AAC" w:rsidP="00332AAC">
      <w:pPr>
        <w:spacing w:line="360" w:lineRule="auto"/>
      </w:pPr>
      <w:r w:rsidRPr="00332AAC">
        <w:rPr>
          <w:u w:val="single"/>
        </w:rPr>
        <w:t>ACTIVIDADES</w:t>
      </w:r>
      <w:r>
        <w:t>: Lectura del apunte “Teoría de la lectura como proceso”, (Ling. Y Enseñ. De la lengua, M.</w:t>
      </w:r>
      <w:r w:rsidR="005A6BD0">
        <w:t xml:space="preserve"> </w:t>
      </w:r>
      <w:r>
        <w:t>Marín)</w:t>
      </w:r>
    </w:p>
    <w:p w:rsidR="00332AAC" w:rsidRDefault="00332AAC" w:rsidP="00332AAC">
      <w:pPr>
        <w:pStyle w:val="Prrafodelista"/>
        <w:numPr>
          <w:ilvl w:val="0"/>
          <w:numId w:val="1"/>
        </w:numPr>
        <w:spacing w:line="360" w:lineRule="auto"/>
      </w:pPr>
      <w:r>
        <w:t>Seleccione una definición de “lectura”, y luego justifique su selección.</w:t>
      </w:r>
    </w:p>
    <w:p w:rsidR="00332AAC" w:rsidRDefault="00332AAC" w:rsidP="00332AAC">
      <w:pPr>
        <w:pStyle w:val="Prrafodelista"/>
        <w:numPr>
          <w:ilvl w:val="0"/>
          <w:numId w:val="1"/>
        </w:numPr>
        <w:spacing w:line="360" w:lineRule="auto"/>
      </w:pPr>
      <w:r>
        <w:t xml:space="preserve">Refiérase a los términos “transacional” y “sociopsicolingüístico” </w:t>
      </w:r>
      <w:r w:rsidR="005A6BD0">
        <w:t>que utiliza Goodman para delimitar aspectos importas del proceso de lectura y escritura.</w:t>
      </w:r>
    </w:p>
    <w:p w:rsidR="005A6BD0" w:rsidRDefault="005A6BD0" w:rsidP="00332AAC">
      <w:pPr>
        <w:pStyle w:val="Prrafodelista"/>
        <w:numPr>
          <w:ilvl w:val="0"/>
          <w:numId w:val="1"/>
        </w:numPr>
        <w:spacing w:line="360" w:lineRule="auto"/>
      </w:pPr>
      <w:r>
        <w:t>¿Qué características tiene el “lector modelo”?</w:t>
      </w:r>
    </w:p>
    <w:p w:rsidR="00DF6F08" w:rsidRDefault="00DF6F08" w:rsidP="00332AAC">
      <w:pPr>
        <w:pStyle w:val="Prrafodelista"/>
        <w:numPr>
          <w:ilvl w:val="0"/>
          <w:numId w:val="1"/>
        </w:numPr>
        <w:spacing w:line="360" w:lineRule="auto"/>
      </w:pPr>
      <w:r>
        <w:t>Distinga las funciones de la lectura. Escriba un ejemplo de texto de cada una.</w:t>
      </w:r>
    </w:p>
    <w:p w:rsidR="005A6BD0" w:rsidRDefault="005A6BD0" w:rsidP="00DF6F08">
      <w:pPr>
        <w:pStyle w:val="Prrafodelista"/>
        <w:numPr>
          <w:ilvl w:val="0"/>
          <w:numId w:val="1"/>
        </w:numPr>
        <w:spacing w:line="360" w:lineRule="auto"/>
      </w:pPr>
      <w:r>
        <w:t xml:space="preserve">¿Qué marcas </w:t>
      </w:r>
      <w:r w:rsidR="00A1341E">
        <w:t>lingüísticas ofrece el texto para guiar al lector?</w:t>
      </w:r>
    </w:p>
    <w:p w:rsidR="005A6BD0" w:rsidRDefault="005A6BD0" w:rsidP="00332AAC">
      <w:pPr>
        <w:pStyle w:val="Prrafodelista"/>
        <w:numPr>
          <w:ilvl w:val="0"/>
          <w:numId w:val="1"/>
        </w:numPr>
        <w:spacing w:line="360" w:lineRule="auto"/>
      </w:pPr>
      <w:r>
        <w:t xml:space="preserve">a-Describa las estrategias cognitivas. </w:t>
      </w:r>
    </w:p>
    <w:p w:rsidR="005A6BD0" w:rsidRDefault="005A6BD0" w:rsidP="005A6BD0">
      <w:pPr>
        <w:pStyle w:val="Prrafodelista"/>
        <w:spacing w:line="360" w:lineRule="auto"/>
      </w:pPr>
      <w:r>
        <w:t xml:space="preserve">b- Tome un texto e inicie el proceso de comprensión siguiendo los pasos de cada </w:t>
      </w:r>
      <w:r w:rsidR="00DF6F08">
        <w:t>estrategia</w:t>
      </w:r>
      <w:r>
        <w:t>.</w:t>
      </w:r>
    </w:p>
    <w:p w:rsidR="00DF6F08" w:rsidRDefault="00DF6F08" w:rsidP="005A6BD0">
      <w:pPr>
        <w:pStyle w:val="Prrafodelista"/>
        <w:spacing w:line="360" w:lineRule="auto"/>
      </w:pPr>
    </w:p>
    <w:p w:rsidR="00A72AF8" w:rsidRDefault="00A72AF8" w:rsidP="005A6BD0">
      <w:pPr>
        <w:pStyle w:val="Prrafodelista"/>
        <w:spacing w:line="360" w:lineRule="auto"/>
      </w:pPr>
    </w:p>
    <w:p w:rsidR="00A72AF8" w:rsidRDefault="00772CE0" w:rsidP="005A6BD0">
      <w:pPr>
        <w:pStyle w:val="Prrafodelista"/>
        <w:spacing w:line="360" w:lineRule="auto"/>
      </w:pPr>
      <w:r>
        <w:t>………………………………………………………………………………………………………………………………</w:t>
      </w:r>
    </w:p>
    <w:p w:rsidR="00A72AF8" w:rsidRDefault="00A72AF8" w:rsidP="005A6BD0">
      <w:pPr>
        <w:pStyle w:val="Prrafodelista"/>
        <w:spacing w:line="360" w:lineRule="auto"/>
      </w:pPr>
    </w:p>
    <w:p w:rsidR="00DF6F08" w:rsidRPr="00D9152D" w:rsidRDefault="00DF6F08" w:rsidP="00A72AF8">
      <w:pPr>
        <w:pStyle w:val="Prrafodelista"/>
        <w:spacing w:line="360" w:lineRule="auto"/>
        <w:jc w:val="center"/>
        <w:rPr>
          <w:color w:val="FF0000"/>
          <w:u w:val="single"/>
        </w:rPr>
      </w:pPr>
      <w:r w:rsidRPr="00D9152D">
        <w:rPr>
          <w:color w:val="FF0000"/>
          <w:u w:val="single"/>
        </w:rPr>
        <w:lastRenderedPageBreak/>
        <w:t>PARTE II</w:t>
      </w:r>
    </w:p>
    <w:p w:rsidR="00DF6F08" w:rsidRDefault="00DF6F08" w:rsidP="00DF6F08">
      <w:pPr>
        <w:spacing w:line="360" w:lineRule="auto"/>
      </w:pPr>
      <w:r w:rsidRPr="00332AAC">
        <w:rPr>
          <w:u w:val="single"/>
        </w:rPr>
        <w:t>ACTIVIDADES</w:t>
      </w:r>
      <w:r>
        <w:t>: Lectura del apunte “La especificidad de la lectura literaria”.</w:t>
      </w:r>
    </w:p>
    <w:p w:rsidR="00DF6F08" w:rsidRDefault="00DF6F08" w:rsidP="00DF6F08">
      <w:pPr>
        <w:pStyle w:val="Prrafodelista"/>
        <w:numPr>
          <w:ilvl w:val="0"/>
          <w:numId w:val="2"/>
        </w:numPr>
        <w:spacing w:line="360" w:lineRule="auto"/>
      </w:pPr>
      <w:r>
        <w:t>Defina qué es la lectura alfabética.</w:t>
      </w:r>
    </w:p>
    <w:p w:rsidR="00DF6F08" w:rsidRDefault="00DF6F08" w:rsidP="00DF6F08">
      <w:pPr>
        <w:pStyle w:val="Prrafodelista"/>
        <w:numPr>
          <w:ilvl w:val="0"/>
          <w:numId w:val="2"/>
        </w:numPr>
        <w:spacing w:line="360" w:lineRule="auto"/>
      </w:pPr>
      <w:r>
        <w:t>Distinga entre lectura crítica y lectura literaria. Ejemplifique.</w:t>
      </w:r>
    </w:p>
    <w:p w:rsidR="00DF6F08" w:rsidRDefault="00DF6F08" w:rsidP="00DF6F08">
      <w:pPr>
        <w:pStyle w:val="Prrafodelista"/>
        <w:numPr>
          <w:ilvl w:val="0"/>
          <w:numId w:val="2"/>
        </w:numPr>
        <w:spacing w:line="360" w:lineRule="auto"/>
      </w:pPr>
      <w:r>
        <w:t xml:space="preserve">Haga un cuadro comparativo entre las diferentes lecturas que propone Rosenblat y las propuestas de </w:t>
      </w:r>
      <w:r w:rsidR="004774EA">
        <w:t>R. Barthes.</w:t>
      </w:r>
    </w:p>
    <w:p w:rsidR="004774EA" w:rsidRDefault="004774EA" w:rsidP="00934F4D">
      <w:pPr>
        <w:pStyle w:val="Prrafodelista"/>
        <w:numPr>
          <w:ilvl w:val="0"/>
          <w:numId w:val="2"/>
        </w:numPr>
        <w:spacing w:line="360" w:lineRule="auto"/>
      </w:pPr>
      <w:r>
        <w:t xml:space="preserve">Según Bruner cuál es la función de la “narración literaria”. Mencione las </w:t>
      </w:r>
      <w:r w:rsidR="00A72AF8">
        <w:t>estrategias</w:t>
      </w:r>
    </w:p>
    <w:p w:rsidR="004774EA" w:rsidRDefault="004774EA" w:rsidP="00DF6F08">
      <w:pPr>
        <w:pStyle w:val="Prrafodelista"/>
        <w:numPr>
          <w:ilvl w:val="0"/>
          <w:numId w:val="2"/>
        </w:numPr>
        <w:spacing w:line="360" w:lineRule="auto"/>
      </w:pPr>
      <w:r>
        <w:t xml:space="preserve">Desarrolle las actividades del cuento “La ventana abierta”, de </w:t>
      </w:r>
      <w:proofErr w:type="spellStart"/>
      <w:r>
        <w:t>Suki</w:t>
      </w:r>
      <w:proofErr w:type="spellEnd"/>
      <w:r>
        <w:t>.</w:t>
      </w:r>
    </w:p>
    <w:p w:rsidR="00DF6F08" w:rsidRDefault="00DF6F08" w:rsidP="00DF6F08">
      <w:pPr>
        <w:pStyle w:val="Prrafodelista"/>
        <w:spacing w:line="360" w:lineRule="auto"/>
        <w:rPr>
          <w:u w:val="single"/>
        </w:rPr>
      </w:pPr>
    </w:p>
    <w:p w:rsidR="00A72AF8" w:rsidRDefault="00A72AF8" w:rsidP="00DF6F08">
      <w:pPr>
        <w:pStyle w:val="Prrafodelista"/>
        <w:spacing w:line="360" w:lineRule="auto"/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</w:t>
      </w:r>
      <w:r w:rsidR="00772CE0">
        <w:rPr>
          <w:u w:val="single"/>
        </w:rPr>
        <w:t>…………..</w:t>
      </w:r>
    </w:p>
    <w:p w:rsidR="00D9152D" w:rsidRPr="00D9152D" w:rsidRDefault="00D9152D" w:rsidP="00DF6F08">
      <w:pPr>
        <w:pStyle w:val="Prrafodelista"/>
        <w:spacing w:line="360" w:lineRule="auto"/>
      </w:pPr>
    </w:p>
    <w:p w:rsidR="00D9152D" w:rsidRPr="00D9152D" w:rsidRDefault="00D9152D" w:rsidP="00DF6F08">
      <w:pPr>
        <w:pStyle w:val="Prrafodelista"/>
        <w:spacing w:line="360" w:lineRule="auto"/>
      </w:pPr>
      <w:r w:rsidRPr="00D9152D">
        <w:t>Fecha de entrega:  07/ 04/20</w:t>
      </w:r>
    </w:p>
    <w:sectPr w:rsidR="00D9152D" w:rsidRPr="00D91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01CC"/>
    <w:multiLevelType w:val="hybridMultilevel"/>
    <w:tmpl w:val="A830AFB4"/>
    <w:lvl w:ilvl="0" w:tplc="9DF0A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0E53"/>
    <w:multiLevelType w:val="hybridMultilevel"/>
    <w:tmpl w:val="A2700AAA"/>
    <w:lvl w:ilvl="0" w:tplc="5D9C9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8"/>
    <w:rsid w:val="00295061"/>
    <w:rsid w:val="00332AAC"/>
    <w:rsid w:val="004774EA"/>
    <w:rsid w:val="005A361E"/>
    <w:rsid w:val="005A6BD0"/>
    <w:rsid w:val="0067449F"/>
    <w:rsid w:val="00772CE0"/>
    <w:rsid w:val="00934F4D"/>
    <w:rsid w:val="00A1341E"/>
    <w:rsid w:val="00A72AF8"/>
    <w:rsid w:val="00D2670F"/>
    <w:rsid w:val="00D54EE8"/>
    <w:rsid w:val="00D9152D"/>
    <w:rsid w:val="00DF6F08"/>
    <w:rsid w:val="00E064A4"/>
    <w:rsid w:val="00E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D97E3-1673-4251-A83F-0A23B253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bomberod@outlook.es</dc:creator>
  <cp:keywords/>
  <dc:description/>
  <cp:lastModifiedBy>bomberod@outlook.es</cp:lastModifiedBy>
  <cp:revision>2</cp:revision>
  <dcterms:created xsi:type="dcterms:W3CDTF">2020-03-23T00:24:00Z</dcterms:created>
  <dcterms:modified xsi:type="dcterms:W3CDTF">2020-03-23T00:24:00Z</dcterms:modified>
</cp:coreProperties>
</file>